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254-2806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9"/>
        <w:gridCol w:w="479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СИНТЭК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Давыдова </w:t>
      </w:r>
      <w:r>
        <w:rPr>
          <w:rStyle w:val="cat-UserDefinedgrp-28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2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 с т а н о в и л: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</w:t>
      </w:r>
      <w:r>
        <w:rPr>
          <w:rStyle w:val="cat-FIOgrp-15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СИНТЭК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3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вследствие ненадлежащего исполнения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своих должностных обязанностей руководителя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пп.1-3 п.2</w:t>
      </w:r>
      <w:r>
        <w:rPr>
          <w:rFonts w:ascii="Times New Roman" w:eastAsia="Times New Roman" w:hAnsi="Times New Roman" w:cs="Times New Roman"/>
          <w:sz w:val="26"/>
          <w:szCs w:val="26"/>
        </w:rPr>
        <w:t>, 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</w:t>
      </w:r>
      <w:r>
        <w:rPr>
          <w:rFonts w:ascii="Times New Roman" w:eastAsia="Times New Roman" w:hAnsi="Times New Roman" w:cs="Times New Roman"/>
          <w:sz w:val="26"/>
          <w:szCs w:val="26"/>
        </w:rPr>
        <w:t>ьного закона от 01.04.1996 г.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24:00 26.01.2026 не </w:t>
      </w:r>
      <w:r>
        <w:rPr>
          <w:rFonts w:ascii="Times New Roman" w:eastAsia="Times New Roman" w:hAnsi="Times New Roman" w:cs="Times New Roman"/>
          <w:sz w:val="26"/>
          <w:szCs w:val="26"/>
        </w:rPr>
        <w:t>пред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ставил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ХМАО-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застрахованных лицах по форме ЕФС-1 раздел 1 подраздел 1.2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FIOgrp-15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</w:t>
      </w:r>
      <w:r>
        <w:rPr>
          <w:rFonts w:ascii="Times New Roman" w:eastAsia="Times New Roman" w:hAnsi="Times New Roman" w:cs="Times New Roman"/>
          <w:sz w:val="26"/>
          <w:szCs w:val="26"/>
        </w:rPr>
        <w:t>ился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</w:t>
      </w:r>
      <w:r>
        <w:rPr>
          <w:rFonts w:ascii="Times New Roman" w:eastAsia="Times New Roman" w:hAnsi="Times New Roman" w:cs="Times New Roman"/>
          <w:sz w:val="26"/>
          <w:szCs w:val="26"/>
        </w:rPr>
        <w:t>ени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надлежащим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ходатайствовал о рассмотрении дела в его отсутствие.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6rplc-19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пп.1-3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документы: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страховой номер индивидуального лицевого счета; фамилию, имя и отчество; периоды работы (деятельности), в том числе, периоды 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rFonts w:ascii="Times New Roman" w:eastAsia="Times New Roman" w:hAnsi="Times New Roman" w:cs="Times New Roman"/>
          <w:sz w:val="26"/>
          <w:szCs w:val="26"/>
        </w:rPr>
        <w:t>(форма ЕФС-1, раздел 1, подраз</w:t>
      </w:r>
      <w:r>
        <w:rPr>
          <w:rFonts w:ascii="Times New Roman" w:eastAsia="Times New Roman" w:hAnsi="Times New Roman" w:cs="Times New Roman"/>
          <w:sz w:val="26"/>
          <w:szCs w:val="26"/>
        </w:rPr>
        <w:t>дел 1.2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сведения в силу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представляются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страхователями по окончании календарного года не позднее 25-го числа месяца, следующего за отчетным.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требований законодательства </w:t>
      </w:r>
      <w:r>
        <w:rPr>
          <w:rStyle w:val="cat-FIOgrp-15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форме ЕФС-1 раздел 1 подраздел 1.2 за 2025 год в установленный законодательством срок не позднее 26.01.2026 не предоставил, предоставив их с нарушением срока </w:t>
      </w:r>
      <w:r>
        <w:rPr>
          <w:rFonts w:ascii="Times New Roman" w:eastAsia="Times New Roman" w:hAnsi="Times New Roman" w:cs="Times New Roman"/>
          <w:sz w:val="26"/>
          <w:szCs w:val="26"/>
        </w:rPr>
        <w:t>04.02.2026.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: протоколом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№027S182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0000</w:t>
      </w:r>
      <w:r>
        <w:rPr>
          <w:rFonts w:ascii="Times New Roman" w:eastAsia="Times New Roman" w:hAnsi="Times New Roman" w:cs="Times New Roman"/>
          <w:sz w:val="26"/>
          <w:szCs w:val="26"/>
        </w:rPr>
        <w:t>864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>; копие</w:t>
      </w:r>
      <w:r>
        <w:rPr>
          <w:rFonts w:ascii="Times New Roman" w:eastAsia="Times New Roman" w:hAnsi="Times New Roman" w:cs="Times New Roman"/>
          <w:sz w:val="26"/>
          <w:szCs w:val="26"/>
        </w:rPr>
        <w:t>й формы ЕФС-1 разд.1 подразд.1.2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поступившей в ОСФР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04.02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СИНТЭК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примечанию к ст.2.4 КоАП РФ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организаций несут административную ответственность как должностные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ирует по ч.1 ст.15.33.2 КоАП РФ-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 о с т а н о в и л: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4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28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штрафа в размере </w:t>
      </w:r>
      <w:r>
        <w:rPr>
          <w:rStyle w:val="cat-Sumgrp-18rplc-3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Style w:val="cat-Addressgrp-0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79711601230060001140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Кор/счет 4010281024537</w:t>
      </w:r>
      <w:r>
        <w:rPr>
          <w:rFonts w:ascii="Times New Roman" w:eastAsia="Times New Roman" w:hAnsi="Times New Roman" w:cs="Times New Roman"/>
          <w:sz w:val="26"/>
          <w:szCs w:val="26"/>
        </w:rPr>
        <w:t>0000007 УИН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386234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Style w:val="cat-FIOgrp-17rplc-4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Style w:val="cat-FIOgrp-17rplc-4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FIOgrp-14rplc-31">
    <w:name w:val="cat-FIO grp-14 rplc-31"/>
    <w:basedOn w:val="DefaultParagraphFont"/>
  </w:style>
  <w:style w:type="character" w:customStyle="1" w:styleId="cat-UserDefinedgrp-28rplc-32">
    <w:name w:val="cat-UserDefined grp-28 rplc-32"/>
    <w:basedOn w:val="DefaultParagraphFont"/>
  </w:style>
  <w:style w:type="character" w:customStyle="1" w:styleId="cat-Sumgrp-18rplc-33">
    <w:name w:val="cat-Sum grp-18 rplc-33"/>
    <w:basedOn w:val="DefaultParagraphFont"/>
  </w:style>
  <w:style w:type="character" w:customStyle="1" w:styleId="cat-Addressgrp-0rplc-35">
    <w:name w:val="cat-Address grp-0 rplc-35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7rplc-41">
    <w:name w:val="cat-FIO grp-17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